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/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sz w:val="24"/>
          <w:szCs w:val="24"/>
        </w:rPr>
        <w:t>ПРОЕКТ</w:t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40"/>
        <w:jc w:val="center"/>
        <w:rPr/>
      </w:pPr>
      <w:r>
        <w:rPr>
          <w:sz w:val="24"/>
          <w:szCs w:val="24"/>
        </w:rPr>
        <w:t xml:space="preserve">                                                                         </w:t>
      </w:r>
    </w:p>
    <w:p>
      <w:pPr>
        <w:pStyle w:val="Normal"/>
        <w:spacing w:lineRule="auto" w:line="240"/>
        <w:jc w:val="center"/>
        <w:rPr/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>
      <w:pPr>
        <w:pStyle w:val="Normal"/>
        <w:bidi w:val="0"/>
        <w:spacing w:lineRule="auto" w:line="240"/>
        <w:ind w:left="0" w:right="0" w:hanging="0"/>
        <w:jc w:val="center"/>
        <w:rPr>
          <w:b/>
          <w:bCs/>
        </w:rPr>
      </w:pPr>
      <w:bookmarkStart w:id="0" w:name="__DdeLink__739_199763981"/>
      <w:r>
        <w:rPr>
          <w:b/>
          <w:bCs/>
          <w:sz w:val="28"/>
          <w:szCs w:val="28"/>
        </w:rPr>
        <w:t xml:space="preserve">Об утверждении Положения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 порядке оповещения и информирования населения </w:t>
      </w:r>
      <w:bookmarkStart w:id="1" w:name="__DdeLink__3667_488881702"/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 Кореновский район</w:t>
      </w:r>
      <w:bookmarkEnd w:id="1"/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об угрозе возникновения или возникновении чрезвычайных ситуаций </w:t>
      </w:r>
      <w:bookmarkEnd w:id="0"/>
      <w:r>
        <w:rPr>
          <w:b/>
          <w:bCs/>
          <w:sz w:val="28"/>
          <w:szCs w:val="28"/>
        </w:rPr>
        <w:t xml:space="preserve"> </w:t>
      </w:r>
    </w:p>
    <w:p>
      <w:pPr>
        <w:pStyle w:val="Normal"/>
        <w:spacing w:lineRule="auto" w:line="240"/>
        <w:jc w:val="both"/>
        <w:rPr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spacing w:lineRule="auto" w:line="240"/>
        <w:jc w:val="both"/>
        <w:rPr/>
      </w:pPr>
      <w:r>
        <w:rPr>
          <w:szCs w:val="28"/>
        </w:rPr>
        <w:tab/>
      </w:r>
      <w:r>
        <w:rPr>
          <w:b w:val="false"/>
          <w:bCs w:val="false"/>
          <w:color w:val="auto"/>
          <w:sz w:val="28"/>
          <w:szCs w:val="28"/>
        </w:rPr>
        <w:t>В целях своевременного доведения информации и сигналов оповещения до населения об опасностях, возникающих при ведении военных действий или вследствие этих действий, а так же при чрезвычайных ситуациях природного и техногенного характера, в соответствии с требованиями Федерального закона Российской Федерации </w:t>
      </w:r>
      <w:r>
        <w:fldChar w:fldCharType="begin"/>
      </w:r>
      <w:r>
        <w:rPr>
          <w:rStyle w:val="-"/>
          <w:dstrike w:val="false"/>
          <w:strike w:val="false"/>
          <w:sz w:val="28"/>
          <w:u w:val="none"/>
          <w:b w:val="false"/>
          <w:effect w:val="none"/>
          <w:szCs w:val="28"/>
          <w:bCs w:val="false"/>
          <w:color w:val="auto"/>
        </w:rPr>
        <w:instrText xml:space="preserve"> HYPERLINK "https://internet.garant.ru/" \l "/document/10107960/entry/0"</w:instrText>
      </w:r>
      <w:r>
        <w:rPr>
          <w:rStyle w:val="-"/>
          <w:dstrike w:val="false"/>
          <w:strike w:val="false"/>
          <w:sz w:val="28"/>
          <w:u w:val="none"/>
          <w:b w:val="false"/>
          <w:effect w:val="none"/>
          <w:szCs w:val="28"/>
          <w:bCs w:val="false"/>
          <w:color w:val="auto"/>
        </w:rPr>
        <w:fldChar w:fldCharType="separate"/>
      </w:r>
      <w:r>
        <w:rPr>
          <w:rStyle w:val="-"/>
          <w:b w:val="false"/>
          <w:bCs w:val="false"/>
          <w:strike w:val="false"/>
          <w:dstrike w:val="false"/>
          <w:color w:val="auto"/>
          <w:sz w:val="28"/>
          <w:szCs w:val="28"/>
          <w:u w:val="none"/>
          <w:effect w:val="none"/>
        </w:rPr>
        <w:t>от 21 декабря 1994 г. N 68-ФЗ</w:t>
      </w:r>
      <w:r>
        <w:rPr>
          <w:rStyle w:val="-"/>
          <w:dstrike w:val="false"/>
          <w:strike w:val="false"/>
          <w:sz w:val="28"/>
          <w:u w:val="none"/>
          <w:b w:val="false"/>
          <w:effect w:val="none"/>
          <w:szCs w:val="28"/>
          <w:bCs w:val="false"/>
          <w:color w:val="auto"/>
        </w:rPr>
        <w:fldChar w:fldCharType="end"/>
      </w:r>
      <w:r>
        <w:rPr>
          <w:b w:val="false"/>
          <w:bCs w:val="false"/>
          <w:color w:val="auto"/>
          <w:sz w:val="28"/>
          <w:szCs w:val="28"/>
        </w:rPr>
        <w:t> "О защите населения и территорий от чрезвычайных ситуаций природного и техногенного характера",  приказами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 </w:t>
      </w:r>
      <w:r>
        <w:fldChar w:fldCharType="begin"/>
      </w:r>
      <w:r>
        <w:rPr>
          <w:rStyle w:val="-"/>
          <w:dstrike w:val="false"/>
          <w:strike w:val="false"/>
          <w:sz w:val="28"/>
          <w:u w:val="none"/>
          <w:b w:val="false"/>
          <w:effect w:val="none"/>
          <w:szCs w:val="28"/>
          <w:bCs w:val="false"/>
          <w:color w:val="auto"/>
        </w:rPr>
        <w:instrText xml:space="preserve"> HYPERLINK "https://internet.garant.ru/" \l "/document/74823317/entry/0"</w:instrText>
      </w:r>
      <w:r>
        <w:rPr>
          <w:rStyle w:val="-"/>
          <w:dstrike w:val="false"/>
          <w:strike w:val="false"/>
          <w:sz w:val="28"/>
          <w:u w:val="none"/>
          <w:b w:val="false"/>
          <w:effect w:val="none"/>
          <w:szCs w:val="28"/>
          <w:bCs w:val="false"/>
          <w:color w:val="auto"/>
        </w:rPr>
        <w:fldChar w:fldCharType="separate"/>
      </w:r>
      <w:r>
        <w:rPr>
          <w:rStyle w:val="-"/>
          <w:b w:val="false"/>
          <w:bCs w:val="false"/>
          <w:strike w:val="false"/>
          <w:dstrike w:val="false"/>
          <w:color w:val="auto"/>
          <w:sz w:val="28"/>
          <w:szCs w:val="28"/>
          <w:u w:val="none"/>
          <w:effect w:val="none"/>
        </w:rPr>
        <w:t>от 31 июля 2020 г. N 578/365</w:t>
      </w:r>
      <w:r>
        <w:rPr>
          <w:rStyle w:val="-"/>
          <w:dstrike w:val="false"/>
          <w:strike w:val="false"/>
          <w:sz w:val="28"/>
          <w:u w:val="none"/>
          <w:b w:val="false"/>
          <w:effect w:val="none"/>
          <w:szCs w:val="28"/>
          <w:bCs w:val="false"/>
          <w:color w:val="auto"/>
        </w:rPr>
        <w:fldChar w:fldCharType="end"/>
      </w:r>
      <w:r>
        <w:rPr>
          <w:b w:val="false"/>
          <w:bCs w:val="false"/>
          <w:color w:val="auto"/>
          <w:sz w:val="28"/>
          <w:szCs w:val="28"/>
        </w:rPr>
        <w:t> "Об утверждении Положения о системах оповещения населения" и </w:t>
      </w:r>
      <w:r>
        <w:fldChar w:fldCharType="begin"/>
      </w:r>
      <w:r>
        <w:rPr>
          <w:rStyle w:val="-"/>
          <w:dstrike w:val="false"/>
          <w:strike w:val="false"/>
          <w:sz w:val="28"/>
          <w:u w:val="none"/>
          <w:b w:val="false"/>
          <w:effect w:val="none"/>
          <w:szCs w:val="28"/>
          <w:bCs w:val="false"/>
          <w:color w:val="auto"/>
        </w:rPr>
        <w:instrText xml:space="preserve"> HYPERLINK "https://internet.garant.ru/" \l "/document/74823317/entry/0"</w:instrText>
      </w:r>
      <w:r>
        <w:rPr>
          <w:rStyle w:val="-"/>
          <w:dstrike w:val="false"/>
          <w:strike w:val="false"/>
          <w:sz w:val="28"/>
          <w:u w:val="none"/>
          <w:b w:val="false"/>
          <w:effect w:val="none"/>
          <w:szCs w:val="28"/>
          <w:bCs w:val="false"/>
          <w:color w:val="auto"/>
        </w:rPr>
        <w:fldChar w:fldCharType="separate"/>
      </w:r>
      <w:r>
        <w:rPr>
          <w:rStyle w:val="-"/>
          <w:b w:val="false"/>
          <w:bCs w:val="false"/>
          <w:strike w:val="false"/>
          <w:dstrike w:val="false"/>
          <w:color w:val="auto"/>
          <w:sz w:val="28"/>
          <w:szCs w:val="28"/>
          <w:u w:val="none"/>
          <w:effect w:val="none"/>
        </w:rPr>
        <w:t>от 31 июля 2020 г. N 578/365</w:t>
      </w:r>
      <w:r>
        <w:rPr>
          <w:rStyle w:val="-"/>
          <w:dstrike w:val="false"/>
          <w:strike w:val="false"/>
          <w:sz w:val="28"/>
          <w:u w:val="none"/>
          <w:b w:val="false"/>
          <w:effect w:val="none"/>
          <w:szCs w:val="28"/>
          <w:bCs w:val="false"/>
          <w:color w:val="auto"/>
        </w:rPr>
        <w:fldChar w:fldCharType="end"/>
      </w:r>
      <w:r>
        <w:rPr>
          <w:b w:val="false"/>
          <w:bCs w:val="false"/>
          <w:color w:val="auto"/>
          <w:sz w:val="28"/>
          <w:szCs w:val="28"/>
        </w:rPr>
        <w:t> "Об утверждении Положения по организации эксплуатационно-технического обслуживания систем оповещения населения", приказом министерства гражданской обороны и чрезвычайных ситуаций Краснодарского края от 12.03.2021 г. № 37 «О системах оповещения населения Краснодарского края» необходимо</w:t>
      </w:r>
      <w:r>
        <w:rPr>
          <w:color w:val="auto"/>
          <w:szCs w:val="28"/>
        </w:rPr>
        <w:t>:</w:t>
      </w:r>
    </w:p>
    <w:p>
      <w:pPr>
        <w:pStyle w:val="Normal"/>
        <w:spacing w:lineRule="auto" w:line="240"/>
        <w:jc w:val="both"/>
        <w:rPr>
          <w:color w:val="auto"/>
        </w:rPr>
      </w:pPr>
      <w:r>
        <w:rPr>
          <w:color w:val="auto"/>
        </w:rPr>
        <w:tab/>
      </w:r>
      <w:r>
        <w:rPr>
          <w:b w:val="false"/>
          <w:bCs w:val="false"/>
          <w:color w:val="auto"/>
        </w:rPr>
        <w:t xml:space="preserve">1. Утвердить </w:t>
      </w:r>
      <w:r>
        <w:rPr>
          <w:b w:val="false"/>
          <w:bCs w:val="false"/>
          <w:color w:val="auto"/>
          <w:sz w:val="28"/>
          <w:szCs w:val="28"/>
        </w:rPr>
        <w:t xml:space="preserve">Положение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eastAsia="ru-RU"/>
        </w:rPr>
        <w:t xml:space="preserve">о порядке оповещения и информирования населения </w:t>
      </w:r>
      <w:bookmarkStart w:id="2" w:name="__DdeLink__3667_4888817023"/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eastAsia="ru-RU"/>
        </w:rPr>
        <w:t>муниципального образования Кореновский район</w:t>
      </w:r>
      <w:bookmarkEnd w:id="2"/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eastAsia="ru-RU"/>
        </w:rPr>
        <w:t xml:space="preserve"> об угрозе возникновения или возникновении чрезвычайных ситуаций </w:t>
      </w:r>
      <w:r>
        <w:rPr>
          <w:rFonts w:eastAsia="Times New Roman" w:cs="Times New Roman"/>
          <w:b w:val="false"/>
          <w:bCs w:val="false"/>
          <w:color w:val="auto"/>
          <w:szCs w:val="28"/>
          <w:lang w:eastAsia="ru-RU"/>
        </w:rPr>
        <w:t>(приложение № 1).</w:t>
      </w:r>
    </w:p>
    <w:p>
      <w:pPr>
        <w:pStyle w:val="Normal"/>
        <w:spacing w:lineRule="auto" w:line="240"/>
        <w:jc w:val="both"/>
        <w:rPr/>
      </w:pPr>
      <w:r>
        <w:rPr>
          <w:color w:val="auto"/>
        </w:rPr>
        <w:tab/>
      </w:r>
      <w:r>
        <w:rPr>
          <w:rFonts w:cs="Times New Roman"/>
          <w:color w:val="auto"/>
          <w:szCs w:val="28"/>
        </w:rPr>
        <w:t xml:space="preserve">2. </w:t>
      </w:r>
      <w:r>
        <w:rPr>
          <w:rFonts w:eastAsia="Times New Roman" w:cs="Times New Roman"/>
          <w:color w:val="auto"/>
          <w:spacing w:val="-2"/>
          <w:szCs w:val="28"/>
          <w:highlight w:val="white"/>
          <w:lang w:eastAsia="zh-CN"/>
        </w:rPr>
        <w:t>Управлению службы протокола и информационной политики</w:t>
      </w:r>
      <w:r>
        <w:rPr>
          <w:rFonts w:cs="Times New Roman"/>
          <w:color w:val="auto"/>
          <w:spacing w:val="-2"/>
          <w:szCs w:val="28"/>
          <w:highlight w:val="white"/>
        </w:rPr>
        <w:t xml:space="preserve"> администрации муниципального  образования Кореновский район (</w:t>
      </w:r>
      <w:r>
        <w:rPr>
          <w:rFonts w:eastAsia="Times New Roman" w:cs="Times New Roman"/>
          <w:color w:val="auto"/>
          <w:spacing w:val="-2"/>
          <w:szCs w:val="28"/>
          <w:highlight w:val="white"/>
          <w:lang w:eastAsia="zh-CN"/>
        </w:rPr>
        <w:t>Симоненко</w:t>
      </w:r>
      <w:r>
        <w:rPr>
          <w:rFonts w:cs="Times New Roman"/>
          <w:color w:val="auto"/>
          <w:spacing w:val="-2"/>
          <w:szCs w:val="28"/>
          <w:highlight w:val="white"/>
        </w:rPr>
        <w:t xml:space="preserve">) опубликовать официально настоящее постановление и </w:t>
      </w:r>
      <w:r>
        <w:rPr>
          <w:rFonts w:cs="Times New Roman"/>
          <w:color w:val="auto"/>
          <w:spacing w:val="-1"/>
          <w:szCs w:val="28"/>
        </w:rPr>
        <w:t xml:space="preserve">разместить в информационно-телекоммуникационной сети «Интернет» на официальном   сайте администрации муниципального образования Кореновский район. </w:t>
      </w:r>
    </w:p>
    <w:p>
      <w:pPr>
        <w:pStyle w:val="Normal"/>
        <w:spacing w:lineRule="auto" w:line="240"/>
        <w:jc w:val="both"/>
        <w:rPr/>
      </w:pPr>
      <w:r>
        <w:rPr>
          <w:szCs w:val="28"/>
        </w:rPr>
        <w:tab/>
        <w:t>3. Контроль    за  выполнением   настоящего   постановления    возложить  на  заместителя  главы муниципального образования Кореновский район А.П.Манько.</w:t>
      </w:r>
    </w:p>
    <w:p>
      <w:pPr>
        <w:pStyle w:val="Normal"/>
        <w:spacing w:lineRule="auto" w:line="240"/>
        <w:jc w:val="both"/>
        <w:rPr/>
      </w:pPr>
      <w:r>
        <w:rPr>
          <w:szCs w:val="28"/>
        </w:rPr>
        <w:tab/>
        <w:t xml:space="preserve">4. </w:t>
      </w:r>
      <w:r>
        <w:rPr>
          <w:rFonts w:cs="Times New Roman"/>
          <w:color w:val="000000"/>
          <w:szCs w:val="28"/>
        </w:rPr>
        <w:t>Настоящее постановление вступает в силу после его официального опубликования.</w:t>
      </w:r>
    </w:p>
    <w:p>
      <w:pPr>
        <w:pStyle w:val="Normal"/>
        <w:spacing w:lineRule="auto" w:line="240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spacing w:lineRule="auto" w:line="240"/>
        <w:jc w:val="both"/>
        <w:rPr/>
      </w:pPr>
      <w:r>
        <w:rPr>
          <w:szCs w:val="28"/>
        </w:rPr>
        <w:t xml:space="preserve">Глава </w:t>
      </w:r>
    </w:p>
    <w:p>
      <w:pPr>
        <w:pStyle w:val="Normal"/>
        <w:spacing w:lineRule="auto" w:line="240"/>
        <w:jc w:val="both"/>
        <w:rPr>
          <w:szCs w:val="28"/>
        </w:rPr>
      </w:pPr>
      <w:r>
        <w:rPr>
          <w:szCs w:val="28"/>
        </w:rPr>
        <w:t>муниципального образования</w:t>
      </w:r>
    </w:p>
    <w:p>
      <w:pPr>
        <w:sectPr>
          <w:type w:val="nextPage"/>
          <w:pgSz w:w="11906" w:h="16838"/>
          <w:pgMar w:left="1701" w:right="567" w:gutter="0" w:header="0" w:top="1134" w:footer="0" w:bottom="1134"/>
          <w:pgNumType w:fmt="decimal"/>
          <w:formProt w:val="false"/>
          <w:textDirection w:val="lrTb"/>
          <w:docGrid w:type="default" w:linePitch="381" w:charSpace="0"/>
        </w:sectPr>
        <w:pStyle w:val="Normal"/>
        <w:spacing w:lineRule="auto" w:line="240"/>
        <w:jc w:val="both"/>
        <w:rPr>
          <w:szCs w:val="28"/>
        </w:rPr>
      </w:pPr>
      <w:r>
        <w:rPr>
          <w:szCs w:val="28"/>
        </w:rPr>
        <w:t>Кореновский район                                                                       С.А Голобородько</w:t>
      </w:r>
    </w:p>
    <w:p>
      <w:pPr>
        <w:pStyle w:val="Normal"/>
        <w:spacing w:lineRule="auto" w:line="240"/>
        <w:jc w:val="both"/>
        <w:rPr>
          <w:szCs w:val="28"/>
        </w:rPr>
      </w:pPr>
      <w:r>
        <w:rPr>
          <w:rFonts w:cs="Times New Roman"/>
          <w:color w:val="332E2D"/>
          <w:szCs w:val="28"/>
        </w:rPr>
        <w:tab/>
        <w:tab/>
        <w:tab/>
        <w:tab/>
        <w:tab/>
        <w:tab/>
        <w:tab/>
        <w:tab/>
        <w:tab/>
      </w:r>
      <w:r>
        <w:rPr>
          <w:szCs w:val="28"/>
        </w:rPr>
        <w:t>ПРИЛОЖЕНИЕ №1</w:t>
      </w:r>
    </w:p>
    <w:p>
      <w:pPr>
        <w:pStyle w:val="Normal"/>
        <w:spacing w:lineRule="auto" w:line="240"/>
        <w:jc w:val="both"/>
        <w:rPr/>
      </w:pPr>
      <w:r>
        <w:rPr>
          <w:szCs w:val="28"/>
        </w:rPr>
        <w:tab/>
        <w:tab/>
        <w:tab/>
        <w:tab/>
        <w:tab/>
        <w:tab/>
        <w:tab/>
        <w:tab/>
        <w:tab/>
        <w:t>УТВЕРЖДЕН</w:t>
      </w:r>
    </w:p>
    <w:p>
      <w:pPr>
        <w:pStyle w:val="Normal"/>
        <w:spacing w:lineRule="auto" w:line="240"/>
        <w:jc w:val="both"/>
        <w:rPr/>
      </w:pPr>
      <w:r>
        <w:rPr>
          <w:szCs w:val="28"/>
        </w:rPr>
        <w:tab/>
        <w:tab/>
        <w:tab/>
        <w:tab/>
        <w:tab/>
        <w:tab/>
        <w:tab/>
        <w:t xml:space="preserve">       постановлением администрации</w:t>
      </w:r>
    </w:p>
    <w:p>
      <w:pPr>
        <w:pStyle w:val="Normal"/>
        <w:spacing w:lineRule="auto" w:line="240"/>
        <w:jc w:val="both"/>
        <w:rPr>
          <w:szCs w:val="28"/>
        </w:rPr>
      </w:pPr>
      <w:r>
        <w:rPr>
          <w:szCs w:val="28"/>
        </w:rPr>
        <w:tab/>
        <w:tab/>
        <w:tab/>
        <w:tab/>
        <w:tab/>
        <w:tab/>
        <w:tab/>
        <w:t xml:space="preserve">         муниципального образования</w:t>
      </w:r>
    </w:p>
    <w:p>
      <w:pPr>
        <w:pStyle w:val="Normal"/>
        <w:spacing w:lineRule="auto" w:line="240"/>
        <w:jc w:val="both"/>
        <w:rPr>
          <w:szCs w:val="28"/>
        </w:rPr>
      </w:pPr>
      <w:r>
        <w:rPr>
          <w:szCs w:val="28"/>
        </w:rPr>
        <w:tab/>
        <w:tab/>
        <w:tab/>
        <w:tab/>
        <w:tab/>
        <w:tab/>
        <w:tab/>
        <w:t xml:space="preserve">           </w:t>
        <w:tab/>
        <w:t>Кореновский район</w:t>
      </w:r>
    </w:p>
    <w:p>
      <w:pPr>
        <w:pStyle w:val="Normal"/>
        <w:spacing w:lineRule="auto" w:line="240"/>
        <w:jc w:val="both"/>
        <w:rPr/>
      </w:pPr>
      <w:r>
        <w:rPr>
          <w:szCs w:val="28"/>
        </w:rPr>
        <w:tab/>
        <w:tab/>
        <w:tab/>
        <w:tab/>
        <w:tab/>
        <w:tab/>
        <w:tab/>
        <w:t xml:space="preserve">           </w:t>
        <w:tab/>
      </w:r>
      <w:bookmarkStart w:id="3" w:name="__DdeLink__60929_704781544"/>
      <w:r>
        <w:rPr>
          <w:szCs w:val="28"/>
        </w:rPr>
        <w:t xml:space="preserve">от                   № </w:t>
      </w:r>
      <w:bookmarkEnd w:id="3"/>
      <w:r>
        <w:rPr>
          <w:szCs w:val="28"/>
        </w:rPr>
        <w:t xml:space="preserve">    </w:t>
      </w:r>
    </w:p>
    <w:p>
      <w:pPr>
        <w:pStyle w:val="Normal"/>
        <w:spacing w:lineRule="auto" w:line="240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</w:r>
    </w:p>
    <w:p>
      <w:pPr>
        <w:pStyle w:val="Normal"/>
        <w:spacing w:lineRule="auto" w:line="240"/>
        <w:jc w:val="center"/>
        <w:rPr/>
      </w:pPr>
      <w:r>
        <w:rPr>
          <w:rFonts w:eastAsia="Times New Roman" w:cs="Times New Roman"/>
          <w:b/>
          <w:bCs/>
          <w:szCs w:val="28"/>
          <w:lang w:eastAsia="ru-RU"/>
        </w:rPr>
        <w:t>ПОЛОЖЕНИЕ</w:t>
        <w:br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 порядке оповещения и информирования населения </w:t>
      </w:r>
      <w:bookmarkStart w:id="4" w:name="__DdeLink__3667_48888170231"/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 Кореновский район</w:t>
      </w:r>
      <w:bookmarkEnd w:id="4"/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об угрозе возникновения или возникновении чрезвычайных ситуаций </w:t>
      </w:r>
    </w:p>
    <w:p>
      <w:pPr>
        <w:pStyle w:val="Normal"/>
        <w:spacing w:lineRule="auto" w:line="24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. Общие положения</w:t>
      </w:r>
    </w:p>
    <w:p>
      <w:pPr>
        <w:pStyle w:val="Normal"/>
        <w:spacing w:lineRule="auto" w:line="24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8"/>
          <w:szCs w:val="28"/>
        </w:rPr>
        <w:tab/>
      </w:r>
      <w:r>
        <w:rPr>
          <w:b w:val="false"/>
          <w:bCs w:val="false"/>
          <w:color w:val="auto"/>
          <w:sz w:val="28"/>
          <w:szCs w:val="28"/>
        </w:rPr>
        <w:t>1. Положение о системах оповещения населения Кореновского района (далее - Положение) разработано в соответствии с Федеральными законами Российской Федерации </w:t>
      </w:r>
      <w:r>
        <w:fldChar w:fldCharType="begin"/>
      </w:r>
      <w:r>
        <w:rPr>
          <w:rStyle w:val="-"/>
          <w:dstrike w:val="false"/>
          <w:strike w:val="false"/>
          <w:sz w:val="28"/>
          <w:u w:val="none"/>
          <w:b w:val="false"/>
          <w:effect w:val="none"/>
          <w:szCs w:val="28"/>
          <w:bCs w:val="false"/>
          <w:color w:val="auto"/>
        </w:rPr>
        <w:instrText xml:space="preserve"> HYPERLINK "https://internet.garant.ru/" \l "/document/10107960/entry/0"</w:instrText>
      </w:r>
      <w:r>
        <w:rPr>
          <w:rStyle w:val="-"/>
          <w:dstrike w:val="false"/>
          <w:strike w:val="false"/>
          <w:sz w:val="28"/>
          <w:u w:val="none"/>
          <w:b w:val="false"/>
          <w:effect w:val="none"/>
          <w:szCs w:val="28"/>
          <w:bCs w:val="false"/>
          <w:color w:val="auto"/>
        </w:rPr>
        <w:fldChar w:fldCharType="separate"/>
      </w:r>
      <w:r>
        <w:rPr>
          <w:rStyle w:val="-"/>
          <w:b w:val="false"/>
          <w:bCs w:val="false"/>
          <w:strike w:val="false"/>
          <w:dstrike w:val="false"/>
          <w:color w:val="auto"/>
          <w:sz w:val="28"/>
          <w:szCs w:val="28"/>
          <w:u w:val="none"/>
          <w:effect w:val="none"/>
        </w:rPr>
        <w:t>от 21 декабря 1994 г. N 68-ФЗ</w:t>
      </w:r>
      <w:r>
        <w:rPr>
          <w:rStyle w:val="-"/>
          <w:dstrike w:val="false"/>
          <w:strike w:val="false"/>
          <w:sz w:val="28"/>
          <w:u w:val="none"/>
          <w:b w:val="false"/>
          <w:effect w:val="none"/>
          <w:szCs w:val="28"/>
          <w:bCs w:val="false"/>
          <w:color w:val="auto"/>
        </w:rPr>
        <w:fldChar w:fldCharType="end"/>
      </w:r>
      <w:r>
        <w:rPr>
          <w:b w:val="false"/>
          <w:bCs w:val="false"/>
          <w:color w:val="auto"/>
          <w:sz w:val="28"/>
          <w:szCs w:val="28"/>
        </w:rPr>
        <w:t> "О защите населения и территорий от чрезвычайных ситуаций природного и техногенного характера",   приказами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 </w:t>
      </w:r>
      <w:r>
        <w:fldChar w:fldCharType="begin"/>
      </w:r>
      <w:r>
        <w:rPr>
          <w:rStyle w:val="-"/>
          <w:dstrike w:val="false"/>
          <w:strike w:val="false"/>
          <w:sz w:val="28"/>
          <w:u w:val="none"/>
          <w:b w:val="false"/>
          <w:effect w:val="none"/>
          <w:szCs w:val="28"/>
          <w:bCs w:val="false"/>
          <w:color w:val="auto"/>
        </w:rPr>
        <w:instrText xml:space="preserve"> HYPERLINK "https://internet.garant.ru/" \l "/document/74823317/entry/0"</w:instrText>
      </w:r>
      <w:r>
        <w:rPr>
          <w:rStyle w:val="-"/>
          <w:dstrike w:val="false"/>
          <w:strike w:val="false"/>
          <w:sz w:val="28"/>
          <w:u w:val="none"/>
          <w:b w:val="false"/>
          <w:effect w:val="none"/>
          <w:szCs w:val="28"/>
          <w:bCs w:val="false"/>
          <w:color w:val="auto"/>
        </w:rPr>
        <w:fldChar w:fldCharType="separate"/>
      </w:r>
      <w:r>
        <w:rPr>
          <w:rStyle w:val="-"/>
          <w:b w:val="false"/>
          <w:bCs w:val="false"/>
          <w:strike w:val="false"/>
          <w:dstrike w:val="false"/>
          <w:color w:val="auto"/>
          <w:sz w:val="28"/>
          <w:szCs w:val="28"/>
          <w:u w:val="none"/>
          <w:effect w:val="none"/>
        </w:rPr>
        <w:t>от 31 июля 2020 г. N 578/365</w:t>
      </w:r>
      <w:r>
        <w:rPr>
          <w:rStyle w:val="-"/>
          <w:dstrike w:val="false"/>
          <w:strike w:val="false"/>
          <w:sz w:val="28"/>
          <w:u w:val="none"/>
          <w:b w:val="false"/>
          <w:effect w:val="none"/>
          <w:szCs w:val="28"/>
          <w:bCs w:val="false"/>
          <w:color w:val="auto"/>
        </w:rPr>
        <w:fldChar w:fldCharType="end"/>
      </w:r>
      <w:r>
        <w:rPr>
          <w:b w:val="false"/>
          <w:bCs w:val="false"/>
          <w:color w:val="auto"/>
          <w:sz w:val="28"/>
          <w:szCs w:val="28"/>
        </w:rPr>
        <w:t> "Об утверждении Положения о системах оповещения населения" и </w:t>
      </w:r>
      <w:r>
        <w:fldChar w:fldCharType="begin"/>
      </w:r>
      <w:r>
        <w:rPr>
          <w:rStyle w:val="-"/>
          <w:dstrike w:val="false"/>
          <w:strike w:val="false"/>
          <w:sz w:val="28"/>
          <w:u w:val="none"/>
          <w:b w:val="false"/>
          <w:effect w:val="none"/>
          <w:szCs w:val="28"/>
          <w:bCs w:val="false"/>
          <w:color w:val="auto"/>
        </w:rPr>
        <w:instrText xml:space="preserve"> HYPERLINK "https://internet.garant.ru/" \l "/document/74823317/entry/0"</w:instrText>
      </w:r>
      <w:r>
        <w:rPr>
          <w:rStyle w:val="-"/>
          <w:dstrike w:val="false"/>
          <w:strike w:val="false"/>
          <w:sz w:val="28"/>
          <w:u w:val="none"/>
          <w:b w:val="false"/>
          <w:effect w:val="none"/>
          <w:szCs w:val="28"/>
          <w:bCs w:val="false"/>
          <w:color w:val="auto"/>
        </w:rPr>
        <w:fldChar w:fldCharType="separate"/>
      </w:r>
      <w:r>
        <w:rPr>
          <w:rStyle w:val="-"/>
          <w:b w:val="false"/>
          <w:bCs w:val="false"/>
          <w:strike w:val="false"/>
          <w:dstrike w:val="false"/>
          <w:color w:val="auto"/>
          <w:sz w:val="28"/>
          <w:szCs w:val="28"/>
          <w:u w:val="none"/>
          <w:effect w:val="none"/>
        </w:rPr>
        <w:t>от 31 июля 2020 г. N 578/365</w:t>
      </w:r>
      <w:r>
        <w:rPr>
          <w:rStyle w:val="-"/>
          <w:dstrike w:val="false"/>
          <w:strike w:val="false"/>
          <w:sz w:val="28"/>
          <w:u w:val="none"/>
          <w:b w:val="false"/>
          <w:effect w:val="none"/>
          <w:szCs w:val="28"/>
          <w:bCs w:val="false"/>
          <w:color w:val="auto"/>
        </w:rPr>
        <w:fldChar w:fldCharType="end"/>
      </w:r>
      <w:r>
        <w:rPr>
          <w:b w:val="false"/>
          <w:bCs w:val="false"/>
          <w:color w:val="auto"/>
          <w:sz w:val="28"/>
          <w:szCs w:val="28"/>
        </w:rPr>
        <w:t xml:space="preserve"> "Об утверждении Положения по организации эксплуатационно-технического обслуживания систем оповещения населения", приказом министерства гражданской обороны и чрезвычайных ситуаций Краснодарского края от 12.03.2021 г. № 37 «О системах оповещения населения Краснодарского края». </w:t>
      </w:r>
    </w:p>
    <w:p>
      <w:pPr>
        <w:pStyle w:val="Normal"/>
        <w:jc w:val="both"/>
        <w:rPr/>
      </w:pPr>
      <w:r>
        <w:rPr>
          <w:rStyle w:val="Style15"/>
          <w:color w:val="auto"/>
          <w:sz w:val="28"/>
          <w:szCs w:val="28"/>
        </w:rPr>
        <w:tab/>
      </w:r>
      <w:bookmarkStart w:id="5" w:name="sub_10002"/>
      <w:r>
        <w:rPr>
          <w:rStyle w:val="Style15"/>
          <w:color w:val="auto"/>
          <w:sz w:val="28"/>
          <w:szCs w:val="28"/>
        </w:rPr>
        <w:t>2. Положение определяет назначение, задачи и требования к системам оповещения населения, порядок их задействования и поддержания в состоянии постоянной готовности.</w:t>
      </w:r>
    </w:p>
    <w:p>
      <w:pPr>
        <w:pStyle w:val="Normal"/>
        <w:jc w:val="both"/>
        <w:rPr/>
      </w:pPr>
      <w:bookmarkEnd w:id="5"/>
      <w:r>
        <w:rPr>
          <w:rStyle w:val="Style15"/>
          <w:color w:val="auto"/>
          <w:sz w:val="28"/>
          <w:szCs w:val="28"/>
        </w:rPr>
        <w:tab/>
      </w:r>
      <w:bookmarkStart w:id="6" w:name="sub_10003"/>
      <w:r>
        <w:rPr>
          <w:rStyle w:val="Style15"/>
          <w:color w:val="auto"/>
          <w:sz w:val="28"/>
          <w:szCs w:val="28"/>
        </w:rPr>
        <w:t>3. 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>
      <w:pPr>
        <w:pStyle w:val="Normal"/>
        <w:jc w:val="both"/>
        <w:rPr/>
      </w:pPr>
      <w:bookmarkStart w:id="7" w:name="sub_10004"/>
      <w:bookmarkEnd w:id="6"/>
      <w:bookmarkEnd w:id="7"/>
      <w:r>
        <w:rPr>
          <w:rStyle w:val="Style15"/>
          <w:color w:val="auto"/>
          <w:sz w:val="28"/>
          <w:szCs w:val="28"/>
        </w:rPr>
        <w:t>4. Система оповещения населения является составной частью системы управления гражданской обороной (далее - ГО) и единой государственной системы предупреждения и ликвидации чрезвычайных ситуаций (далее - РСЧС), обеспечивающей доведение до населения, органов управления и сил ГО</w:t>
      </w:r>
    </w:p>
    <w:p>
      <w:pPr>
        <w:pStyle w:val="Normal"/>
        <w:jc w:val="center"/>
        <w:rPr/>
      </w:pPr>
      <w:r>
        <w:rPr>
          <w:rStyle w:val="Style15"/>
          <w:sz w:val="28"/>
          <w:szCs w:val="28"/>
        </w:rPr>
        <w:t>2</w:t>
      </w:r>
    </w:p>
    <w:p>
      <w:pPr>
        <w:pStyle w:val="Normal"/>
        <w:jc w:val="both"/>
        <w:rPr>
          <w:rStyle w:val="Style15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rStyle w:val="Style15"/>
          <w:sz w:val="28"/>
          <w:szCs w:val="28"/>
        </w:rPr>
        <w:t>и РСЧС сигналов оповещения и (или) экстренной информации, и состоит из комбинации взаимодействующих элементов, состоящих из специальных программно-технических средств оповещения, средств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громкоговорящих средств на подвижных объектах, мобильных и носимых средств оповещения, а также обеспечивающих ее функционирование каналов, линий связи и сетей передачи данных единой сети электросвязи Российской Федерации.</w:t>
      </w:r>
    </w:p>
    <w:p>
      <w:pPr>
        <w:pStyle w:val="Normal"/>
        <w:jc w:val="both"/>
        <w:rPr/>
      </w:pPr>
      <w:bookmarkStart w:id="8" w:name="sub_100041"/>
      <w:bookmarkEnd w:id="8"/>
      <w:r>
        <w:rPr>
          <w:rStyle w:val="Style15"/>
          <w:sz w:val="28"/>
          <w:szCs w:val="28"/>
        </w:rPr>
        <w:tab/>
        <w:t>Региональная автоматизированная система централизованного оповещения населения (далее - РАСЦО) - организационно-техническое объединение сил, средств и специальной аппаратуры оповещения, сетей телерадиовещания, каналов сети связи общего пользования, обеспечивающих доведение информации и сигналов оповещения до органов управления, сил и средств гражданской обороны и населения об опасностях, возникающих при ведении военных действий или вследствие этих действий, а также угрозе возникновения или возникновении чрезвычайных ситуаций природного и техногенного характера.</w:t>
      </w:r>
    </w:p>
    <w:p>
      <w:pPr>
        <w:pStyle w:val="Normal"/>
        <w:jc w:val="both"/>
        <w:rPr/>
      </w:pPr>
      <w:r>
        <w:rPr>
          <w:rStyle w:val="Style15"/>
          <w:sz w:val="28"/>
          <w:szCs w:val="28"/>
        </w:rPr>
        <w:tab/>
        <w:t>5</w:t>
      </w:r>
      <w:bookmarkStart w:id="9" w:name="sub_10007"/>
      <w:r>
        <w:rPr>
          <w:rStyle w:val="Style15"/>
          <w:sz w:val="28"/>
          <w:szCs w:val="28"/>
        </w:rPr>
        <w:t>. Муниципальная автоматизированная система централизованного оповещения населения (далее - МАСЦО) - система оповещения населения, расположенная на территории муниципального образования Кореновский район, включающая в себя специальные технические средства оповещения населения, которые осуществляют прием, обработку и передачу аудио- и (или) аудиовизуальных, а также иных сообщений об опасностях, возникающих при военных конфликтах или вследствие этих конфликтов, об угрозе возникновения или о возникновении чрезвычайных ситуаций и правилах поведения населения, громкоговорящих средств на подвижных объектах, мобильных и носимых средств оповещения, сетей телерадиовещания, и каналы связи.</w:t>
      </w:r>
    </w:p>
    <w:p>
      <w:pPr>
        <w:pStyle w:val="Normal"/>
        <w:jc w:val="both"/>
        <w:rPr/>
      </w:pPr>
      <w:bookmarkEnd w:id="9"/>
      <w:r>
        <w:rPr>
          <w:rStyle w:val="Style15"/>
          <w:sz w:val="28"/>
          <w:szCs w:val="28"/>
        </w:rPr>
        <w:tab/>
        <w:tab/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II. Назначение, состав и основные задачи систем оповещения населения</w:t>
      </w:r>
    </w:p>
    <w:p>
      <w:pPr>
        <w:pStyle w:val="Normal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Кореновского района</w:t>
      </w:r>
    </w:p>
    <w:p>
      <w:pPr>
        <w:pStyle w:val="Normal"/>
        <w:suppressAutoHyphens w:val="false"/>
        <w:spacing w:before="0" w:after="0"/>
        <w:ind w:firstLine="720"/>
        <w:jc w:val="both"/>
        <w:rPr>
          <w:rStyle w:val="Style15"/>
        </w:rPr>
      </w:pPr>
      <w:r>
        <w:rPr/>
      </w:r>
      <w:bookmarkStart w:id="10" w:name="sub_100211"/>
      <w:bookmarkStart w:id="11" w:name="sub_100211"/>
      <w:bookmarkEnd w:id="11"/>
    </w:p>
    <w:p>
      <w:pPr>
        <w:pStyle w:val="Normal"/>
        <w:suppressAutoHyphens w:val="false"/>
        <w:spacing w:before="0" w:after="0"/>
        <w:ind w:firstLine="720"/>
        <w:jc w:val="both"/>
        <w:rPr/>
      </w:pPr>
      <w:bookmarkStart w:id="12" w:name="sub_10014"/>
      <w:bookmarkEnd w:id="12"/>
      <w:r>
        <w:rPr>
          <w:rStyle w:val="Style15"/>
          <w:sz w:val="28"/>
          <w:szCs w:val="28"/>
        </w:rPr>
        <w:t>1. Системы оповещения населения Кореновского района предназначены для обеспечения своевременного доведения сигналов оповещения и экстренной информации до органов управления ТП РСЧС КК, органов местного самоуправления поселений об опасностях, возникающих при ведении военных конфликтов или вследствие этих конфликтов, а также при угрозе возникновения или возникновении чрезвычайных ситуаций природного и техногенного характера,</w:t>
      </w:r>
    </w:p>
    <w:p>
      <w:pPr>
        <w:pStyle w:val="Normal"/>
        <w:suppressAutoHyphens w:val="false"/>
        <w:spacing w:before="0" w:after="0"/>
        <w:ind w:firstLine="720"/>
        <w:jc w:val="center"/>
        <w:rPr/>
      </w:pPr>
      <w:r>
        <w:rPr>
          <w:rStyle w:val="Style15"/>
          <w:sz w:val="28"/>
          <w:szCs w:val="28"/>
        </w:rPr>
        <w:t>3</w:t>
      </w:r>
    </w:p>
    <w:p>
      <w:pPr>
        <w:pStyle w:val="Normal"/>
        <w:suppressAutoHyphens w:val="false"/>
        <w:spacing w:before="0" w:after="0"/>
        <w:ind w:firstLine="720"/>
        <w:jc w:val="both"/>
        <w:rPr>
          <w:rStyle w:val="Style15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spacing w:before="0" w:after="0"/>
        <w:ind w:hanging="0"/>
        <w:jc w:val="both"/>
        <w:rPr/>
      </w:pPr>
      <w:r>
        <w:rPr>
          <w:rStyle w:val="Style15"/>
          <w:sz w:val="28"/>
          <w:szCs w:val="28"/>
        </w:rPr>
        <w:t>информирования о правилах поведения населения и необходимости проведения мероприятий по защите.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bookmarkStart w:id="13" w:name="sub_100141"/>
      <w:bookmarkEnd w:id="13"/>
      <w:r>
        <w:rPr>
          <w:rStyle w:val="Style15"/>
          <w:sz w:val="28"/>
          <w:szCs w:val="28"/>
        </w:rPr>
        <w:t>2</w:t>
      </w:r>
      <w:bookmarkStart w:id="14" w:name="sub_10015"/>
      <w:r>
        <w:rPr>
          <w:rStyle w:val="Style15"/>
          <w:sz w:val="28"/>
          <w:szCs w:val="28"/>
        </w:rPr>
        <w:t>. В состав систем оповещения населения Кореновского района входят:</w:t>
      </w:r>
      <w:bookmarkEnd w:id="14"/>
      <w:r>
        <w:rPr>
          <w:rStyle w:val="Style15"/>
          <w:sz w:val="28"/>
          <w:szCs w:val="28"/>
        </w:rPr>
        <w:t xml:space="preserve"> РАСЦО и  МАСЦО. 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r>
        <w:rPr>
          <w:rStyle w:val="Style15"/>
          <w:sz w:val="28"/>
          <w:szCs w:val="28"/>
        </w:rPr>
        <w:t>3</w:t>
      </w:r>
      <w:bookmarkStart w:id="15" w:name="sub_10016"/>
      <w:r>
        <w:rPr>
          <w:rStyle w:val="Style15"/>
          <w:sz w:val="28"/>
          <w:szCs w:val="28"/>
        </w:rPr>
        <w:t>. Основной задачей РАСЦО и МАСЦО является обеспечение доведения сигналов оповещения и экстренной информации до: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bookmarkStart w:id="16" w:name="sub_10017"/>
      <w:bookmarkEnd w:id="15"/>
      <w:bookmarkEnd w:id="16"/>
      <w:r>
        <w:rPr>
          <w:rStyle w:val="Style15"/>
          <w:sz w:val="28"/>
          <w:szCs w:val="28"/>
        </w:rPr>
        <w:t>руководящего состава ГО и муниципального звена ТП РСЧС муниципального образования Кореновский район;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r>
        <w:rPr>
          <w:rStyle w:val="Style15"/>
          <w:sz w:val="28"/>
          <w:szCs w:val="28"/>
        </w:rPr>
        <w:t>специально подготовленных сил и средств, предназначенных и выделяемых (привлекаемых) для предупреждения и ликвидации чрезвычайных ситуаций, сил и средств ГО на территории муниципального образования Кореновский район;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r>
        <w:rPr>
          <w:rStyle w:val="Style15"/>
          <w:sz w:val="28"/>
          <w:szCs w:val="28"/>
        </w:rPr>
        <w:t>ЕДДС Кореновского района;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r>
        <w:rPr>
          <w:rStyle w:val="Style15"/>
          <w:sz w:val="28"/>
          <w:szCs w:val="28"/>
        </w:rPr>
        <w:t>дежурных служб (руководителей) социально значимых объектов;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r>
        <w:rPr>
          <w:rStyle w:val="Style15"/>
          <w:sz w:val="28"/>
          <w:szCs w:val="28"/>
        </w:rPr>
        <w:t>людей, находящихся на территории муниципального образования Кореновский район.</w:t>
      </w:r>
    </w:p>
    <w:p>
      <w:pPr>
        <w:pStyle w:val="Normal"/>
        <w:suppressAutoHyphens w:val="false"/>
        <w:spacing w:before="0" w:after="0"/>
        <w:ind w:firstLine="720"/>
        <w:jc w:val="both"/>
        <w:rPr>
          <w:rStyle w:val="Style15"/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uppressAutoHyphens w:val="false"/>
        <w:bidi w:val="0"/>
        <w:spacing w:lineRule="auto" w:line="240" w:before="0" w:after="0"/>
        <w:jc w:val="center"/>
        <w:rPr>
          <w:sz w:val="28"/>
          <w:szCs w:val="28"/>
        </w:rPr>
      </w:pPr>
      <w:bookmarkStart w:id="17" w:name="sub_1003"/>
      <w:bookmarkEnd w:id="17"/>
      <w:r>
        <w:rPr>
          <w:sz w:val="28"/>
          <w:szCs w:val="28"/>
        </w:rPr>
        <w:t xml:space="preserve">III. Порядок задействования систем оповещения населения </w:t>
      </w:r>
    </w:p>
    <w:p>
      <w:pPr>
        <w:pStyle w:val="1"/>
        <w:suppressAutoHyphens w:val="false"/>
        <w:bidi w:val="0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>
      <w:pPr>
        <w:pStyle w:val="Normal"/>
        <w:suppressAutoHyphens w:val="false"/>
        <w:spacing w:before="0" w:after="0"/>
        <w:ind w:firstLine="720"/>
        <w:jc w:val="both"/>
        <w:rPr>
          <w:rStyle w:val="Style15"/>
          <w:sz w:val="28"/>
          <w:szCs w:val="28"/>
        </w:rPr>
      </w:pPr>
      <w:r>
        <w:rPr>
          <w:sz w:val="28"/>
          <w:szCs w:val="28"/>
        </w:rPr>
      </w:r>
      <w:bookmarkStart w:id="18" w:name="sub_10031"/>
      <w:bookmarkStart w:id="19" w:name="sub_10031"/>
      <w:bookmarkEnd w:id="19"/>
    </w:p>
    <w:p>
      <w:pPr>
        <w:pStyle w:val="Normal"/>
        <w:suppressAutoHyphens w:val="false"/>
        <w:spacing w:before="0" w:after="0"/>
        <w:ind w:firstLine="720"/>
        <w:jc w:val="both"/>
        <w:rPr/>
      </w:pPr>
      <w:r>
        <w:rPr>
          <w:rStyle w:val="Style15"/>
          <w:sz w:val="28"/>
          <w:szCs w:val="28"/>
        </w:rPr>
        <w:t>1</w:t>
      </w:r>
      <w:bookmarkStart w:id="20" w:name="sub_10020"/>
      <w:r>
        <w:rPr>
          <w:rStyle w:val="Style15"/>
          <w:sz w:val="28"/>
          <w:szCs w:val="28"/>
        </w:rPr>
        <w:t>. Задействование по предназначению систем оповещения населения планируется и осуществляется в соответствии с настоящим Положением, планом гражданской обороны и защиты населения и планом действий по предупреждению и ликвидации чрезвычайных ситуаций муниципального образования Кореновский район.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bookmarkEnd w:id="20"/>
      <w:r>
        <w:rPr>
          <w:rStyle w:val="Style15"/>
          <w:sz w:val="28"/>
          <w:szCs w:val="28"/>
        </w:rPr>
        <w:t>2. Решение на задействование региональной и муниципальной систем оповещения принимается главой муниципального образования Кореновский район.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r>
        <w:rPr>
          <w:rStyle w:val="Style15"/>
          <w:sz w:val="28"/>
          <w:szCs w:val="28"/>
        </w:rPr>
        <w:t xml:space="preserve">Непосредственные действия (работы) по задействованию РАСЦО осуществляется отделом дежурных смен ГКУ КК "Управление ПБ, ЧС и ГО", </w:t>
      </w:r>
      <w:bookmarkStart w:id="21" w:name="__DdeLink__24106_1841148991"/>
      <w:r>
        <w:rPr>
          <w:rStyle w:val="Style15"/>
          <w:sz w:val="28"/>
          <w:szCs w:val="28"/>
        </w:rPr>
        <w:t>ЕДДС муниципального образования Кореновского района</w:t>
      </w:r>
      <w:bookmarkEnd w:id="21"/>
      <w:r>
        <w:rPr>
          <w:rStyle w:val="Style15"/>
          <w:sz w:val="28"/>
          <w:szCs w:val="28"/>
        </w:rPr>
        <w:t xml:space="preserve"> и дежурными службами организаций связи, операторов связи и организаций телерадиовещания, привлекаемых к обеспечению оповещения.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bookmarkStart w:id="22" w:name="sub_21041"/>
      <w:bookmarkEnd w:id="22"/>
      <w:r>
        <w:rPr>
          <w:rStyle w:val="Style15"/>
          <w:sz w:val="28"/>
          <w:szCs w:val="28"/>
        </w:rPr>
        <w:t>Основной способ оповещения и информирования населения - передача информации и сигналов оповещения по каналам телерадиовещания первого мультиплекса РТРС-1 (Первый канал, Россия-1, Матч ТВ, НТВ, Пятый канал, Россия-К, Россия-24, Карусель, OTP, ТВ Центр), по каналам эфирного и проводного вещания "Радио России".</w:t>
      </w:r>
    </w:p>
    <w:p>
      <w:pPr>
        <w:pStyle w:val="Normal"/>
        <w:suppressAutoHyphens w:val="false"/>
        <w:spacing w:before="0" w:after="0"/>
        <w:ind w:firstLine="720"/>
        <w:jc w:val="center"/>
        <w:rPr/>
      </w:pPr>
      <w:r>
        <w:rPr>
          <w:rStyle w:val="Style15"/>
          <w:sz w:val="28"/>
          <w:szCs w:val="28"/>
        </w:rPr>
        <w:t>4</w:t>
      </w:r>
    </w:p>
    <w:p>
      <w:pPr>
        <w:pStyle w:val="Normal"/>
        <w:suppressAutoHyphens w:val="false"/>
        <w:spacing w:before="0" w:after="0"/>
        <w:ind w:firstLine="720"/>
        <w:jc w:val="both"/>
        <w:rPr>
          <w:rStyle w:val="Style15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r>
        <w:rPr>
          <w:rStyle w:val="Style15"/>
          <w:sz w:val="28"/>
          <w:szCs w:val="28"/>
        </w:rPr>
        <w:t>В населенных пунктах, не охваченных РАСЦО и МАСЦО сигналы оповещения и экстренная информация до населения доводятся с помощью специальных транспортных средств с установленными устройствами для подачи специальных световых и звуковых сигналов (с помощью мобильных комплексов информирования и оповещения населения), громкоговорящих средств на подвижных объектах, мобильных и носимых средств оповещения, ручных механических сирен, рынд и электромегафонов.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r>
        <w:rPr>
          <w:rStyle w:val="Style15"/>
          <w:sz w:val="28"/>
          <w:szCs w:val="28"/>
        </w:rPr>
        <w:t>3</w:t>
      </w:r>
      <w:bookmarkStart w:id="23" w:name="sub_10022"/>
      <w:r>
        <w:rPr>
          <w:rStyle w:val="Style15"/>
          <w:sz w:val="28"/>
          <w:szCs w:val="28"/>
        </w:rPr>
        <w:t>. Передача сигналов оповещения и экстренной информации, может осуществляться в автоматизированном либо ручном режимах функционирования систем оповещения населения.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bookmarkEnd w:id="23"/>
      <w:r>
        <w:rPr>
          <w:rStyle w:val="Style15"/>
          <w:sz w:val="28"/>
          <w:szCs w:val="28"/>
        </w:rPr>
        <w:t>В автоматизированном режиме функционирования включение (запуск) системы оповещения населения осуществляется ЕДДС муниципального образования Кореновского район, ответственной за включение (запуск) системы оповещения населения, с автоматизированных рабочих мест при поступлении установленных сигналов (команд) и распоряжений.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r>
        <w:rPr>
          <w:rStyle w:val="Style15"/>
          <w:sz w:val="28"/>
          <w:szCs w:val="28"/>
        </w:rPr>
        <w:t>В ручном режиме функционирования: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r>
        <w:rPr>
          <w:rStyle w:val="Style15"/>
          <w:sz w:val="28"/>
          <w:szCs w:val="28"/>
        </w:rPr>
        <w:t>задействуются громкоговорящие средства на подвижных объектах, мобильные и носимые средства оповещения.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r>
        <w:rPr>
          <w:rStyle w:val="Style15"/>
          <w:sz w:val="28"/>
          <w:szCs w:val="28"/>
        </w:rPr>
        <w:t>4</w:t>
      </w:r>
      <w:bookmarkStart w:id="24" w:name="sub_10023"/>
      <w:r>
        <w:rPr>
          <w:rStyle w:val="Style15"/>
          <w:sz w:val="28"/>
          <w:szCs w:val="28"/>
        </w:rPr>
        <w:t>. Передача сигналов оповещения и экстренной информации населению осуществляется подачей сигнала "ВНИМАНИЕ ВСЕМ!" путем включения сетей электрических, электронных сирен и мощных акустических систем длительностью до 3 минут с последующей передачей по сетям связи, в том числе сетям связи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аудио- и (или) аудиовизуальных сообщений длительностью не более 5 минут (для сетей связи подвижной радиотелефонной связи - сообщений объемом не более 134 символов русского алфавита, включая цифры, пробелы и знаки препинания).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bookmarkEnd w:id="24"/>
      <w:r>
        <w:rPr>
          <w:rStyle w:val="Style15"/>
          <w:sz w:val="28"/>
          <w:szCs w:val="28"/>
        </w:rPr>
        <w:t>Сигналы оповещения и экстренная информации передаются непосредственно с рабочих мест дежурных (дежурно-диспетчерских) служб органов повседневного управления ТП РСЧС КК.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r>
        <w:rPr>
          <w:rStyle w:val="Style15"/>
          <w:sz w:val="28"/>
          <w:szCs w:val="28"/>
        </w:rPr>
        <w:t>Допускается трехкратное повторение этих сообщений (для сетей подвижной радиотелефонной связи - повтор передачи сообщения осуществляется не ранее, чем закончится передача предыдущего сообщения).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r>
        <w:rPr>
          <w:rStyle w:val="Style15"/>
          <w:sz w:val="28"/>
          <w:szCs w:val="28"/>
        </w:rPr>
        <w:t>Типовые аудио- и аудиовизуальные, а также текстовые и графические сообщения населению о фактических и прогнозируемых чрезвычайных ситуациях готовятся заблаговременно постоянно действующими органами управления ТП РСЧС КК совместно с органами повседневного управления.</w:t>
      </w:r>
    </w:p>
    <w:p>
      <w:pPr>
        <w:pStyle w:val="Normal"/>
        <w:suppressAutoHyphens w:val="false"/>
        <w:spacing w:before="0" w:after="0"/>
        <w:ind w:firstLine="720"/>
        <w:jc w:val="center"/>
        <w:rPr/>
      </w:pPr>
      <w:r>
        <w:rPr>
          <w:rStyle w:val="Style15"/>
          <w:sz w:val="28"/>
          <w:szCs w:val="28"/>
        </w:rPr>
        <w:t>5</w:t>
      </w:r>
    </w:p>
    <w:p>
      <w:pPr>
        <w:pStyle w:val="Normal"/>
        <w:suppressAutoHyphens w:val="false"/>
        <w:spacing w:before="0" w:after="0"/>
        <w:ind w:firstLine="720"/>
        <w:jc w:val="both"/>
        <w:rPr>
          <w:rStyle w:val="Style15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r>
        <w:rPr>
          <w:rStyle w:val="Style15"/>
          <w:sz w:val="28"/>
          <w:szCs w:val="28"/>
        </w:rPr>
        <w:t>5</w:t>
      </w:r>
      <w:bookmarkStart w:id="25" w:name="sub_10024"/>
      <w:r>
        <w:rPr>
          <w:rStyle w:val="Style15"/>
          <w:sz w:val="28"/>
          <w:szCs w:val="28"/>
        </w:rPr>
        <w:t>. Для обеспечения своевременной передачи населению сигналов оповещения и экстренной информации комплексно могут использоваться: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bookmarkEnd w:id="25"/>
      <w:r>
        <w:rPr>
          <w:rStyle w:val="Style15"/>
          <w:sz w:val="28"/>
          <w:szCs w:val="28"/>
        </w:rPr>
        <w:t>сети электрических, электронных сирен и мощных акустических систем;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r>
        <w:rPr>
          <w:rStyle w:val="Style15"/>
          <w:sz w:val="28"/>
          <w:szCs w:val="28"/>
        </w:rPr>
        <w:t>сети проводного радиовещания;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r>
        <w:rPr>
          <w:rStyle w:val="Style15"/>
          <w:sz w:val="28"/>
          <w:szCs w:val="28"/>
        </w:rPr>
        <w:t>сети уличной радиофикации;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r>
        <w:rPr>
          <w:rStyle w:val="Style15"/>
          <w:sz w:val="28"/>
          <w:szCs w:val="28"/>
        </w:rPr>
        <w:t>сети кабельного телерадиовещания;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r>
        <w:rPr>
          <w:rStyle w:val="Style15"/>
          <w:sz w:val="28"/>
          <w:szCs w:val="28"/>
        </w:rPr>
        <w:t>сети эфирного телерадиовещания;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r>
        <w:rPr>
          <w:rStyle w:val="Style15"/>
          <w:sz w:val="28"/>
          <w:szCs w:val="28"/>
        </w:rPr>
        <w:t>сети подвижной радиотелефонной связи;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r>
        <w:rPr>
          <w:rStyle w:val="Style15"/>
          <w:sz w:val="28"/>
          <w:szCs w:val="28"/>
        </w:rPr>
        <w:t>сети местной телефонной связи, в том числе таксофоны, предназначенные для оказания универсальных услуг телефонной связи с функцией оповещения;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r>
        <w:rPr>
          <w:rStyle w:val="Style15"/>
          <w:sz w:val="28"/>
          <w:szCs w:val="28"/>
        </w:rPr>
        <w:t>сети связи операторов связи и ведомственные;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r>
        <w:rPr>
          <w:rStyle w:val="Style15"/>
          <w:sz w:val="28"/>
          <w:szCs w:val="28"/>
        </w:rPr>
        <w:t>сети систем персонального радиовызова;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r>
        <w:rPr>
          <w:rStyle w:val="Style15"/>
          <w:sz w:val="28"/>
          <w:szCs w:val="28"/>
        </w:rPr>
        <w:t>информационно-телекоммуникационная сеть "Интернет";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r>
        <w:rPr>
          <w:rStyle w:val="Style15"/>
          <w:sz w:val="28"/>
          <w:szCs w:val="28"/>
        </w:rPr>
        <w:t>громкоговорящие средства на подвижных объектах, мобильные и носимые средства оповещения.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bookmarkStart w:id="26" w:name="sub_10025"/>
      <w:bookmarkEnd w:id="26"/>
      <w:r>
        <w:rPr>
          <w:rStyle w:val="Style15"/>
          <w:sz w:val="28"/>
          <w:szCs w:val="28"/>
        </w:rPr>
        <w:t>6. Рассмотрение вопросов об организации оповещения населения, в том числе определение способов и сроков оповещения населения, осуществляется комиссией по предупреждению и ликвидации чрезвычайных ситуаций и обеспечению пожарной безопасности (далее - КЧС и ОПБ).</w:t>
      </w:r>
    </w:p>
    <w:p>
      <w:pPr>
        <w:pStyle w:val="Normal"/>
        <w:suppressAutoHyphens w:val="false"/>
        <w:spacing w:before="0" w:after="0"/>
        <w:ind w:firstLine="720"/>
        <w:jc w:val="both"/>
        <w:rPr>
          <w:rStyle w:val="Style15"/>
          <w:sz w:val="28"/>
          <w:szCs w:val="28"/>
        </w:rPr>
      </w:pPr>
      <w:r>
        <w:rPr>
          <w:sz w:val="28"/>
          <w:szCs w:val="28"/>
        </w:rPr>
      </w:r>
      <w:bookmarkStart w:id="27" w:name="sub_10028"/>
      <w:bookmarkStart w:id="28" w:name="sub_10028"/>
      <w:bookmarkEnd w:id="28"/>
    </w:p>
    <w:p>
      <w:pPr>
        <w:pStyle w:val="1"/>
        <w:suppressAutoHyphens w:val="false"/>
        <w:bidi w:val="0"/>
        <w:spacing w:lineRule="auto" w:line="240" w:before="0" w:after="0"/>
        <w:jc w:val="center"/>
        <w:rPr/>
      </w:pPr>
      <w:bookmarkStart w:id="29" w:name="sub_1004"/>
      <w:bookmarkEnd w:id="29"/>
      <w:r>
        <w:rPr>
          <w:sz w:val="28"/>
          <w:szCs w:val="28"/>
        </w:rPr>
        <w:t xml:space="preserve">IV. Поддержание в готовности систем оповещения населения </w:t>
      </w:r>
    </w:p>
    <w:p>
      <w:pPr>
        <w:pStyle w:val="1"/>
        <w:suppressAutoHyphens w:val="false"/>
        <w:bidi w:val="0"/>
        <w:spacing w:lineRule="auto" w:line="240" w:before="0" w:after="0"/>
        <w:jc w:val="center"/>
        <w:rPr/>
      </w:pPr>
      <w:r>
        <w:rPr>
          <w:sz w:val="28"/>
          <w:szCs w:val="28"/>
        </w:rPr>
        <w:t>Кореновского района</w:t>
      </w:r>
    </w:p>
    <w:p>
      <w:pPr>
        <w:pStyle w:val="Normal"/>
        <w:suppressAutoHyphens w:val="false"/>
        <w:spacing w:before="0" w:after="0"/>
        <w:ind w:firstLine="720"/>
        <w:jc w:val="both"/>
        <w:rPr>
          <w:rStyle w:val="Style15"/>
          <w:sz w:val="28"/>
          <w:szCs w:val="28"/>
        </w:rPr>
      </w:pPr>
      <w:r>
        <w:rPr>
          <w:sz w:val="28"/>
          <w:szCs w:val="28"/>
        </w:rPr>
      </w:r>
      <w:bookmarkStart w:id="30" w:name="sub_10041"/>
      <w:bookmarkStart w:id="31" w:name="sub_10041"/>
      <w:bookmarkEnd w:id="31"/>
    </w:p>
    <w:p>
      <w:pPr>
        <w:pStyle w:val="Normal"/>
        <w:suppressAutoHyphens w:val="false"/>
        <w:spacing w:before="0" w:after="0"/>
        <w:ind w:firstLine="720"/>
        <w:jc w:val="both"/>
        <w:rPr/>
      </w:pPr>
      <w:r>
        <w:rPr>
          <w:rStyle w:val="Style15"/>
          <w:sz w:val="28"/>
          <w:szCs w:val="28"/>
        </w:rPr>
        <w:t>1</w:t>
      </w:r>
      <w:bookmarkStart w:id="32" w:name="sub_10029"/>
      <w:r>
        <w:rPr>
          <w:rStyle w:val="Style15"/>
          <w:sz w:val="28"/>
          <w:szCs w:val="28"/>
        </w:rPr>
        <w:t>. Поддержание региональной и муниципальных систем оповещения в готовности организуется и осуществляется администрацией муниципального образования Кореновский район.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bookmarkEnd w:id="32"/>
      <w:r>
        <w:rPr>
          <w:rStyle w:val="Style15"/>
          <w:sz w:val="28"/>
          <w:szCs w:val="28"/>
        </w:rPr>
        <w:t>2</w:t>
      </w:r>
      <w:bookmarkStart w:id="33" w:name="sub_10030"/>
      <w:r>
        <w:rPr>
          <w:rStyle w:val="Style15"/>
          <w:sz w:val="28"/>
          <w:szCs w:val="28"/>
        </w:rPr>
        <w:t>. Готовность систем оповещения населения достигается: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bookmarkEnd w:id="33"/>
      <w:r>
        <w:rPr>
          <w:rStyle w:val="Style15"/>
          <w:sz w:val="28"/>
          <w:szCs w:val="28"/>
        </w:rPr>
        <w:t>наличием актуализированных нормативных актов в области создания, поддержания в состоянии постоянной готовности и задействования систем оповещения населения;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r>
        <w:rPr>
          <w:rStyle w:val="Style15"/>
          <w:sz w:val="28"/>
          <w:szCs w:val="28"/>
        </w:rPr>
        <w:t>наличием дежурного (дежурно-диспетчерского) персонала, ответственного за включение (запуск) системы оповещения населения, и уровнем его профессиональной подготовки;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r>
        <w:rPr>
          <w:rStyle w:val="Style15"/>
          <w:sz w:val="28"/>
          <w:szCs w:val="28"/>
        </w:rPr>
        <w:t>наличием технического обслуживающего персонала, отвечающего за поддержание в готовности технических средств оповещения, и уровнем его профессиональной подготовки;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r>
        <w:rPr>
          <w:rStyle w:val="Style15"/>
          <w:sz w:val="28"/>
          <w:szCs w:val="28"/>
        </w:rPr>
        <w:t>наличием, исправностью и соответствием проектно-сметной документации на систему оповещения населения технических средств оповещения;</w:t>
      </w:r>
    </w:p>
    <w:p>
      <w:pPr>
        <w:pStyle w:val="Normal"/>
        <w:suppressAutoHyphens w:val="false"/>
        <w:spacing w:before="0" w:after="0"/>
        <w:ind w:firstLine="720"/>
        <w:jc w:val="center"/>
        <w:rPr/>
      </w:pPr>
      <w:r>
        <w:rPr>
          <w:rStyle w:val="Style15"/>
          <w:sz w:val="28"/>
          <w:szCs w:val="28"/>
        </w:rPr>
        <w:t>6</w:t>
      </w:r>
    </w:p>
    <w:p>
      <w:pPr>
        <w:pStyle w:val="Normal"/>
        <w:suppressAutoHyphens w:val="false"/>
        <w:spacing w:before="0" w:after="0"/>
        <w:ind w:firstLine="720"/>
        <w:jc w:val="both"/>
        <w:rPr>
          <w:rStyle w:val="Style15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r>
        <w:rPr>
          <w:rStyle w:val="Style15"/>
          <w:sz w:val="28"/>
          <w:szCs w:val="28"/>
        </w:rPr>
        <w:t>готовностью сетей связи операторов связи, студий вещания и редакций средств массовой информации к обеспечению передачи сигналов оповещения и (или) экстренной информации;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r>
        <w:rPr>
          <w:rStyle w:val="Style15"/>
          <w:sz w:val="28"/>
          <w:szCs w:val="28"/>
        </w:rPr>
        <w:t>регулярным проведением проверок готовности систем оповещения населения;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r>
        <w:rPr>
          <w:rStyle w:val="Style15"/>
          <w:sz w:val="28"/>
          <w:szCs w:val="28"/>
        </w:rPr>
        <w:t>своевременным эксплуатационно-техническим обслуживанием, ремонтом неисправных и заменой выслуживших установленный эксплуатационный ресурс технических средств оповещения;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r>
        <w:rPr>
          <w:rStyle w:val="Style15"/>
          <w:sz w:val="28"/>
          <w:szCs w:val="28"/>
        </w:rPr>
        <w:t>наличием, соответствием законодательству Российской Федерации и обеспечением готовности к использованию резервов средств оповещения;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r>
        <w:rPr>
          <w:rStyle w:val="Style15"/>
          <w:sz w:val="28"/>
          <w:szCs w:val="28"/>
        </w:rPr>
        <w:t>своевременным проведением мероприятий по созданию, в том числе совершенствованию, систем оповещения населения.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bookmarkStart w:id="34" w:name="sub_100311"/>
      <w:bookmarkEnd w:id="34"/>
      <w:r>
        <w:rPr>
          <w:rStyle w:val="Style15"/>
          <w:sz w:val="28"/>
          <w:szCs w:val="28"/>
        </w:rPr>
        <w:t>3. С целью контроля за поддержанием в готовности систем оповещения населения Кореновского района организуются и проводятся следующие виды проверок: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bookmarkStart w:id="35" w:name="sub_100312"/>
      <w:bookmarkEnd w:id="35"/>
      <w:r>
        <w:rPr>
          <w:rStyle w:val="Style15"/>
          <w:sz w:val="28"/>
          <w:szCs w:val="28"/>
        </w:rPr>
        <w:t>комплексные проверки готовности систем оповещения населения с включением оконечных средств оповещения и доведением проверочных сигналов и информации до населения;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r>
        <w:rPr>
          <w:rStyle w:val="Style15"/>
          <w:sz w:val="28"/>
          <w:szCs w:val="28"/>
        </w:rPr>
        <w:t>технические проверки готовности к задействованию систем оповещения населения без включения оконечных средств оповещения населения.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r>
        <w:rPr>
          <w:rStyle w:val="Style15"/>
          <w:sz w:val="28"/>
          <w:szCs w:val="28"/>
        </w:rPr>
        <w:t xml:space="preserve">При проведении комплексной технической проверки готовности систем оповещения населения, проверке подлежат региональная и муниципальные системы оповещения. 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r>
        <w:rPr>
          <w:rStyle w:val="Style15"/>
          <w:sz w:val="28"/>
          <w:szCs w:val="28"/>
        </w:rPr>
        <w:t>Комплексные технические проверки готовности региональной и муниципальных систем оповещения проводятся два раза в год комиссией, утвержденной постановлением администрации муниципального образования Кореновский район "О проведении комплексной технической проверки систем оповещения населения Кореновского района", при этом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октября.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r>
        <w:rPr>
          <w:rStyle w:val="Style15"/>
          <w:sz w:val="28"/>
          <w:szCs w:val="28"/>
        </w:rPr>
        <w:t>По решению КЧС и ОПБ соответствующего уровня могут проводиться дополнительные комплексные проверки готовности систем оповещения при этом перерыв трансляции телеканалов (радиоканалов) возможен только по согласованию с вещателями.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r>
        <w:rPr>
          <w:rStyle w:val="Style15"/>
          <w:sz w:val="28"/>
          <w:szCs w:val="28"/>
        </w:rPr>
        <w:t>Замещение сигнала телеканала (радиоканала) вещателя в ходе комплексной проверки системы оповещения населения возможно только проверочным сигналом "Техническая проверка".</w:t>
      </w:r>
    </w:p>
    <w:p>
      <w:pPr>
        <w:pStyle w:val="Normal"/>
        <w:suppressAutoHyphens w:val="false"/>
        <w:spacing w:before="0" w:after="0"/>
        <w:ind w:firstLine="720"/>
        <w:jc w:val="both"/>
        <w:rPr>
          <w:rStyle w:val="Style15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spacing w:before="0" w:after="0"/>
        <w:ind w:firstLine="720"/>
        <w:jc w:val="center"/>
        <w:rPr/>
      </w:pPr>
      <w:r>
        <w:rPr>
          <w:rStyle w:val="Style15"/>
          <w:sz w:val="28"/>
          <w:szCs w:val="28"/>
        </w:rPr>
        <w:t>7</w:t>
      </w:r>
    </w:p>
    <w:p>
      <w:pPr>
        <w:pStyle w:val="Normal"/>
        <w:suppressAutoHyphens w:val="false"/>
        <w:spacing w:before="0" w:after="0"/>
        <w:ind w:firstLine="720"/>
        <w:jc w:val="both"/>
        <w:rPr>
          <w:rStyle w:val="Style15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r>
        <w:rPr>
          <w:rStyle w:val="Style15"/>
          <w:sz w:val="28"/>
          <w:szCs w:val="28"/>
        </w:rPr>
        <w:t>По результатам комплексной проверки готовности системы оповещения населения оформляется акт, в котором отражаются проверенные вопросы, выявленные недостатки, предложения по их своевременному устранению, и оценка готовности системы оповещения населения, а также уточняется паспорт системы оповещения населения.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r>
        <w:rPr>
          <w:rStyle w:val="Style15"/>
          <w:sz w:val="28"/>
          <w:szCs w:val="28"/>
        </w:rPr>
        <w:t>Перед проведением всех проверок в обязательном порядке проводится комплекс организационно-технических мероприятий с целью исключения несанкционированного запуска систем оповещения населения.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r>
        <w:rPr>
          <w:rStyle w:val="Style15"/>
          <w:sz w:val="28"/>
          <w:szCs w:val="28"/>
        </w:rPr>
        <w:t>Перерыв вещательных программ при выступлении высших должностных лиц страны, передаче сообщений о важных государственных событиях, экстренных сообщениях в области защиты населения и территорий от чрезвычайных ситуаций природного и техногенного характера в ходе проведения проверок систем оповещения населения не допускается.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r>
        <w:rPr>
          <w:rStyle w:val="Style15"/>
          <w:sz w:val="28"/>
          <w:szCs w:val="28"/>
        </w:rPr>
        <w:t>4. Для обеспечения оповещения максимального количества людей, попавших в зону чрезвычайной ситуации, в том числе на территориях, неохваченных автоматизированными системами централизованного оповещения, создается резерв технических средств оповещения (стационарных и мобильных).</w:t>
      </w:r>
    </w:p>
    <w:p>
      <w:pPr>
        <w:pStyle w:val="Normal"/>
        <w:suppressAutoHyphens w:val="false"/>
        <w:spacing w:before="0" w:after="0"/>
        <w:ind w:firstLine="720"/>
        <w:jc w:val="both"/>
        <w:rPr/>
      </w:pPr>
      <w:r>
        <w:rPr>
          <w:rStyle w:val="Style15"/>
          <w:sz w:val="28"/>
          <w:szCs w:val="28"/>
        </w:rPr>
        <w:t xml:space="preserve">5. </w:t>
      </w:r>
      <w:bookmarkStart w:id="36" w:name="sub_100331"/>
      <w:bookmarkEnd w:id="36"/>
      <w:r>
        <w:rPr>
          <w:rStyle w:val="Style15"/>
          <w:sz w:val="28"/>
          <w:szCs w:val="28"/>
        </w:rPr>
        <w:t>Вывод из эксплуатации действующей системы оповещения населения осуществляется по окончанию эксплуатационного ресурса технических средств этой системы оповещения населения, завершения ее модернизации (реконструкции) и ввода в эксплуатацию новой системы оповещения населения.</w:t>
      </w:r>
    </w:p>
    <w:p>
      <w:pPr>
        <w:pStyle w:val="Normal"/>
        <w:suppressAutoHyphens w:val="false"/>
        <w:spacing w:before="0" w:after="0"/>
        <w:ind w:firstLine="720"/>
        <w:jc w:val="both"/>
        <w:rPr>
          <w:rStyle w:val="Style15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Style w:val="Style15"/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bookmarkStart w:id="37" w:name="sub_11065"/>
      <w:bookmarkStart w:id="38" w:name="sub_100210"/>
      <w:bookmarkEnd w:id="37"/>
      <w:bookmarkEnd w:id="38"/>
      <w:r>
        <w:rPr>
          <w:rStyle w:val="Style15"/>
          <w:szCs w:val="28"/>
        </w:rPr>
        <w:tab/>
        <w:tab/>
        <w:tab/>
        <w:tab/>
        <w:tab/>
        <w:tab/>
        <w:tab/>
        <w:tab/>
        <w:tab/>
        <w:tab/>
        <w:t xml:space="preserve">    </w:t>
      </w:r>
    </w:p>
    <w:p>
      <w:pPr>
        <w:pStyle w:val="Normal"/>
        <w:suppressAutoHyphens w:val="false"/>
        <w:spacing w:before="0" w:after="0"/>
        <w:ind w:firstLine="720"/>
        <w:jc w:val="both"/>
        <w:rPr>
          <w:rStyle w:val="Style15"/>
          <w:sz w:val="28"/>
          <w:szCs w:val="28"/>
        </w:rPr>
      </w:pPr>
      <w:r>
        <w:rPr>
          <w:sz w:val="28"/>
          <w:szCs w:val="28"/>
        </w:rPr>
      </w:r>
      <w:bookmarkStart w:id="39" w:name="sub_110651"/>
      <w:bookmarkStart w:id="40" w:name="sub_110651"/>
      <w:bookmarkEnd w:id="40"/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bookmarkStart w:id="41" w:name="__DdeLink__351_496068194"/>
      <w:bookmarkEnd w:id="41"/>
      <w:r>
        <w:rPr>
          <w:b/>
          <w:bCs/>
          <w:sz w:val="28"/>
          <w:szCs w:val="28"/>
        </w:rPr>
        <w:t>ЛИСТ СОГЛАСОВАНИЯ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проекта постановления администрации муниципального</w:t>
      </w:r>
    </w:p>
    <w:p>
      <w:pPr>
        <w:pStyle w:val="Normal"/>
        <w:jc w:val="center"/>
        <w:rPr/>
      </w:pP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 xml:space="preserve">образования Кореновский район от __________ №_____                                                     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center"/>
        <w:rPr/>
      </w:pPr>
      <w:r>
        <w:rPr>
          <w:rStyle w:val="FontStyle21"/>
          <w:b w:val="false"/>
          <w:bCs w:val="false"/>
          <w:sz w:val="28"/>
          <w:szCs w:val="28"/>
        </w:rPr>
        <w:tab/>
        <w:t xml:space="preserve">«Об утверждении Положения о системах оповещения  населения </w:t>
      </w:r>
      <w:bookmarkStart w:id="42" w:name="__DdeLink__3667_4888817022"/>
      <w:r>
        <w:rPr>
          <w:rStyle w:val="FontStyle21"/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  <w:t>муниципального образования Кореновский район</w:t>
      </w:r>
      <w:bookmarkEnd w:id="42"/>
      <w:r>
        <w:rPr>
          <w:rStyle w:val="FontStyle21"/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  <w:t xml:space="preserve">» </w:t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Отделом по ГО и ЧС,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взаимодействию с правоохранительными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органами и межнациональным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отношениям администрации муниципального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образования Кореновский район</w:t>
      </w:r>
    </w:p>
    <w:p>
      <w:pPr>
        <w:pStyle w:val="Normal"/>
        <w:rPr/>
      </w:pPr>
      <w:r>
        <w:rPr>
          <w:sz w:val="28"/>
          <w:szCs w:val="28"/>
        </w:rPr>
        <w:t xml:space="preserve">Начальник отдела                                                               </w:t>
        <w:tab/>
        <w:tab/>
        <w:t xml:space="preserve">    А.В.Головин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Начальник правового управления администрации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Кореновский район              </w:t>
        <w:tab/>
        <w:tab/>
        <w:tab/>
        <w:tab/>
        <w:tab/>
        <w:tab/>
        <w:t xml:space="preserve">           И.Н.Пивовар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bookmarkStart w:id="43" w:name="__DdeLink__30918_1534740009"/>
      <w:bookmarkEnd w:id="43"/>
      <w:r>
        <w:rPr>
          <w:sz w:val="28"/>
          <w:szCs w:val="28"/>
        </w:rPr>
        <w:t>Кореновский район                                                                                  А.П. Манько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Заместитель главы </w:t>
      </w:r>
    </w:p>
    <w:p>
      <w:pPr>
        <w:pStyle w:val="Normal"/>
        <w:rPr/>
      </w:pPr>
      <w:r>
        <w:rPr>
          <w:sz w:val="28"/>
          <w:szCs w:val="28"/>
        </w:rPr>
        <w:t xml:space="preserve">муниципального образования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bookmarkStart w:id="44" w:name="__DdeLink__30918_15347400091"/>
      <w:bookmarkEnd w:id="44"/>
      <w:r>
        <w:rPr>
          <w:sz w:val="28"/>
          <w:szCs w:val="28"/>
        </w:rPr>
        <w:t>Кореновский район                                                                           И.А.Максименко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701" w:right="567" w:gutter="0" w:header="1134" w:top="1560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Symbol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center"/>
      <w:rPr/>
    </w:pPr>
    <w:r>
      <w:rPr/>
    </w:r>
  </w:p>
  <w:p>
    <w:pPr>
      <w:pStyle w:val="Style24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871fe"/>
    <w:pPr>
      <w:widowControl/>
      <w:suppressAutoHyphens w:val="true"/>
      <w:bidi w:val="0"/>
      <w:spacing w:lineRule="auto" w:line="259" w:before="0" w:after="0"/>
      <w:jc w:val="left"/>
    </w:pPr>
    <w:rPr>
      <w:rFonts w:ascii="Times New Roman" w:hAnsi="Times New Roman" w:eastAsia="SimSun" w:cs="Calibri"/>
      <w:color w:val="00000A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qFormat/>
    <w:pPr>
      <w:keepNext w:val="true"/>
      <w:jc w:val="center"/>
      <w:outlineLvl w:val="0"/>
    </w:pPr>
    <w:rPr>
      <w:b/>
      <w:sz w:val="44"/>
    </w:rPr>
  </w:style>
  <w:style w:type="paragraph" w:styleId="2">
    <w:name w:val="Heading 2"/>
    <w:basedOn w:val="Normal"/>
    <w:qFormat/>
    <w:pPr>
      <w:keepNext w:val="true"/>
      <w:jc w:val="center"/>
      <w:outlineLvl w:val="1"/>
    </w:pPr>
    <w:rPr>
      <w:b/>
      <w:sz w:val="24"/>
    </w:rPr>
  </w:style>
  <w:style w:type="paragraph" w:styleId="4">
    <w:name w:val="Heading 4"/>
    <w:basedOn w:val="Style17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Выделение"/>
    <w:basedOn w:val="DefaultParagraphFont"/>
    <w:uiPriority w:val="20"/>
    <w:qFormat/>
    <w:rsid w:val="00b35c8b"/>
    <w:rPr>
      <w:i/>
      <w:iCs/>
    </w:rPr>
  </w:style>
  <w:style w:type="character" w:styleId="Apple-converted-space" w:customStyle="1">
    <w:name w:val="apple-converted-space"/>
    <w:basedOn w:val="DefaultParagraphFont"/>
    <w:qFormat/>
    <w:rsid w:val="00b35c8b"/>
    <w:rPr/>
  </w:style>
  <w:style w:type="character" w:styleId="Style12" w:customStyle="1">
    <w:name w:val="Верхний колонтитул Знак"/>
    <w:basedOn w:val="DefaultParagraphFont"/>
    <w:uiPriority w:val="99"/>
    <w:qFormat/>
    <w:rsid w:val="00280046"/>
    <w:rPr>
      <w:rFonts w:ascii="Times New Roman" w:hAnsi="Times New Roman"/>
      <w:sz w:val="28"/>
    </w:rPr>
  </w:style>
  <w:style w:type="character" w:styleId="Style13" w:customStyle="1">
    <w:name w:val="Нижний колонтитул Знак"/>
    <w:basedOn w:val="DefaultParagraphFont"/>
    <w:uiPriority w:val="99"/>
    <w:semiHidden/>
    <w:qFormat/>
    <w:rsid w:val="00280046"/>
    <w:rPr>
      <w:rFonts w:ascii="Times New Roman" w:hAnsi="Times New Roman"/>
      <w:sz w:val="28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d374d2"/>
    <w:rPr>
      <w:rFonts w:ascii="Tahoma" w:hAnsi="Tahoma" w:cs="Tahoma"/>
      <w:sz w:val="16"/>
      <w:szCs w:val="16"/>
    </w:rPr>
  </w:style>
  <w:style w:type="character" w:styleId="WW8Num2z0" w:customStyle="1">
    <w:name w:val="WW8Num2z0"/>
    <w:qFormat/>
    <w:rPr>
      <w:rFonts w:ascii="Symbol" w:hAnsi="Symbol" w:cs="OpenSymbol;Arial Unicode MS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ontStyle21" w:customStyle="1">
    <w:name w:val="Font Style21"/>
    <w:basedOn w:val="DefaultParagraphFont"/>
    <w:qFormat/>
    <w:rPr>
      <w:rFonts w:ascii="Times New Roman" w:hAnsi="Times New Roman" w:eastAsia="Times New Roman"/>
      <w:sz w:val="26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5">
    <w:name w:val="Цветовое выделение для Текст"/>
    <w:qFormat/>
    <w:rPr>
      <w:rFonts w:ascii="Times New Roman CYR" w:hAnsi="Times New Roman CYR"/>
      <w:sz w:val="24"/>
    </w:rPr>
  </w:style>
  <w:style w:type="character" w:styleId="Style16">
    <w:name w:val="Гипертекстовая ссылка"/>
    <w:qFormat/>
    <w:rPr>
      <w:b w:val="false"/>
      <w:color w:val="106BB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35c8b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uiPriority w:val="99"/>
    <w:unhideWhenUsed/>
    <w:rsid w:val="00280046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Style25">
    <w:name w:val="Footer"/>
    <w:basedOn w:val="Normal"/>
    <w:uiPriority w:val="99"/>
    <w:semiHidden/>
    <w:unhideWhenUsed/>
    <w:rsid w:val="00280046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Style26" w:customStyle="1">
    <w:name w:val="Прижатый влево"/>
    <w:basedOn w:val="Normal"/>
    <w:uiPriority w:val="99"/>
    <w:qFormat/>
    <w:rsid w:val="00d374d2"/>
    <w:pPr>
      <w:widowControl w:val="false"/>
      <w:spacing w:lineRule="auto" w:line="240"/>
    </w:pPr>
    <w:rPr>
      <w:rFonts w:ascii="Arial" w:hAnsi="Arial" w:cs="Arial"/>
      <w:sz w:val="24"/>
      <w:szCs w:val="24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d374d2"/>
    <w:pPr>
      <w:spacing w:lineRule="auto" w:line="240"/>
    </w:pPr>
    <w:rPr>
      <w:rFonts w:ascii="Tahoma" w:hAnsi="Tahoma" w:cs="Tahoma"/>
      <w:sz w:val="16"/>
      <w:szCs w:val="16"/>
    </w:rPr>
  </w:style>
  <w:style w:type="paragraph" w:styleId="Style27">
    <w:name w:val="Содержимое таблицы"/>
    <w:basedOn w:val="Normal"/>
    <w:qFormat/>
    <w:pPr/>
    <w:rPr/>
  </w:style>
  <w:style w:type="paragraph" w:styleId="Style28">
    <w:name w:val="Заголовок таблицы"/>
    <w:basedOn w:val="Style27"/>
    <w:qFormat/>
    <w:pPr/>
    <w:rPr/>
  </w:style>
  <w:style w:type="paragraph" w:styleId="Style29">
    <w:name w:val="Комментарий"/>
    <w:qFormat/>
    <w:pPr>
      <w:widowControl w:val="false"/>
      <w:suppressAutoHyphens w:val="false"/>
      <w:bidi w:val="0"/>
      <w:spacing w:before="75" w:after="0"/>
      <w:ind w:left="170" w:hanging="0"/>
      <w:jc w:val="both"/>
    </w:pPr>
    <w:rPr>
      <w:rFonts w:ascii="Times New Roman CYR" w:hAnsi="Times New Roman CYR" w:eastAsia="SimSun" w:cs="Calibri"/>
      <w:color w:val="353842"/>
      <w:kern w:val="0"/>
      <w:sz w:val="24"/>
      <w:szCs w:val="22"/>
      <w:lang w:val="ru-RU" w:eastAsia="en-US" w:bidi="ar-SA"/>
    </w:rPr>
  </w:style>
  <w:style w:type="paragraph" w:styleId="Style30">
    <w:name w:val="Информация о версии"/>
    <w:basedOn w:val="Style29"/>
    <w:qFormat/>
    <w:pPr>
      <w:suppressAutoHyphens w:val="false"/>
      <w:spacing w:before="75" w:after="0"/>
      <w:ind w:left="170" w:hanging="0"/>
      <w:jc w:val="both"/>
    </w:pPr>
    <w:rPr>
      <w:rFonts w:ascii="Times New Roman CYR" w:hAnsi="Times New Roman CYR"/>
      <w:i/>
      <w:color w:val="353842"/>
      <w:sz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39"/>
    <w:rsid w:val="00b35c8b"/>
    <w:rPr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Application>LibreOffice/7.5.4.2$Windows_X86_64 LibreOffice_project/36ccfdc35048b057fd9854c757a8b67ec53977b6</Application>
  <AppVersion>15.0000</AppVersion>
  <Pages>9</Pages>
  <Words>1944</Words>
  <Characters>14926</Characters>
  <CharactersWithSpaces>17698</CharactersWithSpaces>
  <Paragraphs>122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2015-07-01T13:56:00Z</dcterms:created>
  <dc:creator>user62</dc:creator>
  <dc:description/>
  <dc:language>ru-RU</dc:language>
  <cp:lastModifiedBy/>
  <cp:lastPrinted>2023-12-19T18:03:55Z</cp:lastPrinted>
  <dcterms:modified xsi:type="dcterms:W3CDTF">2023-12-20T10:20:44Z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